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B525" w14:textId="77777777" w:rsidR="00862D83" w:rsidRDefault="00862D83" w:rsidP="00862D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สรุปสาระสำคัญในการประชุมกรมการพัฒนาชุมชน 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TV </w:t>
      </w:r>
      <w:r>
        <w:rPr>
          <w:rFonts w:ascii="TH SarabunIT๙" w:hAnsi="TH SarabunIT๙" w:cs="TH SarabunIT๙" w:hint="cs"/>
          <w:sz w:val="32"/>
          <w:szCs w:val="32"/>
          <w:cs/>
        </w:rPr>
        <w:t>พช.</w:t>
      </w:r>
    </w:p>
    <w:p w14:paraId="7F9D16D7" w14:textId="118ACD0C" w:rsidR="00862D83" w:rsidRDefault="00862D83" w:rsidP="00862D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การขับเคลื่อนการปฏิบัติงานพัฒนาชุมชน</w:t>
      </w:r>
    </w:p>
    <w:p w14:paraId="48824478" w14:textId="3C1585D3" w:rsidR="00862D83" w:rsidRDefault="00862D83" w:rsidP="00862D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6  ตุลาคม   2566</w:t>
      </w:r>
    </w:p>
    <w:p w14:paraId="48898DEE" w14:textId="77777777" w:rsidR="00862D83" w:rsidRDefault="00862D83" w:rsidP="00862D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สำนักงานพัฒนาชุมชนอำเภอเมืองลำปาง</w:t>
      </w:r>
    </w:p>
    <w:p w14:paraId="6016B13C" w14:textId="77777777" w:rsidR="00862D83" w:rsidRDefault="00862D83" w:rsidP="00862D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747" w:type="dxa"/>
        <w:tblInd w:w="0" w:type="dxa"/>
        <w:tblLook w:val="04A0" w:firstRow="1" w:lastRow="0" w:firstColumn="1" w:lastColumn="0" w:noHBand="0" w:noVBand="1"/>
      </w:tblPr>
      <w:tblGrid>
        <w:gridCol w:w="675"/>
        <w:gridCol w:w="3828"/>
        <w:gridCol w:w="3685"/>
        <w:gridCol w:w="1559"/>
      </w:tblGrid>
      <w:tr w:rsidR="00862D83" w14:paraId="34768D39" w14:textId="77777777" w:rsidTr="00862D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A3977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B6EEE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A576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633B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62D83" w14:paraId="1036ADD0" w14:textId="77777777" w:rsidTr="00862D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1F3A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A04EFC6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26D3F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FF026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3CD7F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F1038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6B06A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2DE3E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59899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F2873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4A5CA" w14:textId="6E1F9A9E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6FA92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การขับเคลื่อนการทำงานตามนโยบายรองนายกรัฐมนตรี และรัฐมนตรีว่าการกระทรวงมหาดไทย </w:t>
            </w:r>
          </w:p>
          <w:p w14:paraId="17E66874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(นายอนุทิน   ชาญวีรกุล)</w:t>
            </w:r>
          </w:p>
          <w:p w14:paraId="66B9BBB6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6551B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A1D63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210F8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C68B5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F0CDC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5C8A5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การขับเคลื่อนการดำเนินงานของกระทรวงมหาดไทย และกรมการพัฒนาชุมชน ประจำปีงบประมาณ พ.ศ.2567</w:t>
            </w:r>
          </w:p>
          <w:p w14:paraId="630A1BC4" w14:textId="66E58188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ไตรมาสที่ 1 ประเด็นเน้นย้ำ 10 เรื่อง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8E8" w14:textId="15A38AFB" w:rsidR="00862D83" w:rsidRDefault="00862D83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-รับทราบนโยบาย และให้แต่ละจังหวัดดำเนินการตามนโยบาย จำนวน 10 ประเด็น เพื่อขับเคลื่อนการดำเนินงานให้สอดคล้องกับกรมการพัฒนาชุมชน ได้แก่ การพัฒนาคุณภาพชีวิต การสร้างรายได้ การน้อมนำแนวพระราชดำริมาประยุกต์ใ</w:t>
            </w:r>
            <w:r w:rsidR="001C0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การส่งเสริมเศรษฐกิจฐานราก การผลิต การจำหน่าย และการตลาด โดยยึดหลัก ทันโลก ทันสมัย และทันท่วงที</w:t>
            </w:r>
          </w:p>
          <w:p w14:paraId="642257F4" w14:textId="77777777" w:rsidR="00862D83" w:rsidRDefault="00862D83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5428A" w14:textId="77777777" w:rsidR="00862D83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1.การจัดเก็บข้อมูล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ประเด็นเน้นย้ำ</w:t>
            </w:r>
          </w:p>
          <w:p w14:paraId="0E9DC8FE" w14:textId="77777777" w:rsidR="00705665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-ทบทวนและแต่งตั้งคำสั่งคณะทำงานบริหารการจัดเก็บข้อมูล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ทุกระดับ          -แต่งตั้งอาสาสมัครจัดเก็บข้อมูล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โดยอาสาสมัครจัดเก็บ 1 คน ต่อ 40 ครัวเรือน หรือตามความเหมาะสมของแต่ละพื้นที่</w:t>
            </w:r>
          </w:p>
          <w:p w14:paraId="54FA14FA" w14:textId="77777777" w:rsidR="00705665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-การลงทะเบียนผู้จัดเก็บข้อมูล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ในระบบ</w:t>
            </w:r>
          </w:p>
          <w:p w14:paraId="06F9DAFE" w14:textId="1ABE4ACC" w:rsidR="00705665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-ประชุมเชิงปฏิบัติการชี้แจงเพื่อสร้างความรู้ความเข้าใจแก่อาสาสมัครจัดเก็บข้อมูล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ปี 2567</w:t>
            </w:r>
          </w:p>
          <w:p w14:paraId="11483826" w14:textId="77777777" w:rsidR="00352DF8" w:rsidRDefault="00352DF8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1ABDD" w14:textId="77777777" w:rsidR="00705665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Click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 ประเด็นเน้นย้ำ</w:t>
            </w:r>
          </w:p>
          <w:p w14:paraId="5993D36A" w14:textId="1A9EBA96" w:rsidR="00352DF8" w:rsidRDefault="00705665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เป็นการสื่อสารเชิงรุกจาก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Click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 โดยสร้างการรับรู้ การเผยแพร่ การประชาสัมพันธ์ ให้ประชาชนได้เข้าถึงบริการข้อมูลผ่านแพลตฟอร์ม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Click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 ทั้งสื่อออนไลน์ และออฟไลน์</w:t>
            </w:r>
          </w:p>
          <w:p w14:paraId="20AE37F3" w14:textId="56A52DBB" w:rsidR="00352DF8" w:rsidRDefault="00352DF8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85194" w14:textId="77777777" w:rsidR="00352DF8" w:rsidRDefault="00352DF8" w:rsidP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7204F" w14:textId="142B174D" w:rsidR="00705665" w:rsidRDefault="00705665" w:rsidP="00352DF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3F28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62D83" w14:paraId="5AE5E209" w14:textId="77777777" w:rsidTr="00862D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6B498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EF41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67C0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3A78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62D83" w14:paraId="1D9B5788" w14:textId="77777777" w:rsidTr="00862D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684F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6DE6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07FEA2B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64756C1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9D7E980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B25C6F6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34EC820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06037BD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6470569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DA74605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535DC1F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E4A74D7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971454D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97C9C13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C7C5D77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A1A92E5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8822DFC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52B11BC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054366F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73A804B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A587D9D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FD7A4A2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ED3C853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DB8DA29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7965812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DBD8A13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B66C515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0A389B9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CE768E8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4B058EE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C509BB2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1B71D176" w14:textId="77777777" w:rsidR="00862D83" w:rsidRDefault="00862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1EBF" w14:textId="77777777" w:rsidR="006D0751" w:rsidRDefault="00352DF8" w:rsidP="00352D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3.การสร้างความมั่นคงทางอาหาร ประเด็นเน้นย้ำ  การน้อมนำแนวพระราชดำริของสมเด็จพระกนิษฐา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ราชเจ้า กรมสมเด็จพระเทพรัตนราชสุดาฯ สยามบรมราชกุมารี สู่การปลูกผักสวนครัวเพื่อสร้างความมั่นคงทางอาหาร ประจำปี 2567 โดยให้ทุกจังหวัดดำเนินการตามแนวทางการสร้างความมั่นคงทางอาหาร และติดตามผลอย่างต่อเนื่อง มีการขยายผลเพิ่มเติมจาก 10ชนิด เป็น 30 ชนิด และดำเนินการปลูกผักที่ว่าการอำเภอให้ครบทั้ง 878 แห่ง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1AF54163" w14:textId="0C62631D" w:rsidR="00352DF8" w:rsidRDefault="00352DF8" w:rsidP="00352D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 โคก หนอง นา ประเด็นเน้นย้ำ  การขับเคลื่อนการดำเนินงานพัฒนาพื้นที่ต้นแบบการพัฒนาคุณภาพชีวิตตามหลักทฤษฎีใหม่ ประยุกต์สู่ “โคก หนอง นา โมเดล” ดำเนินการอย่างต่อเนื่อง ตามแนวทางที่กรมฯ กำหนด ดังนี้  </w:t>
            </w:r>
            <w:r w:rsidR="004C4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4C4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สร้างและพัฒนาเครือข่ายศูนย์เรียนรู้ โคก หนอง นา เพื่อส่งเสริมและสนับสนุนการขับเคลื่อนการดำเนินงานให้เป็นไปอย่างต่อเนื่อง ด้วยพลังของชุมชนเอง เช่น เครือข่ายด้านคน (ครูพาทำ/เจ้าของแปลง) เครือข่ายการผลิต การแปรรูป และการตลาด                                      -สนับสนุนกลไก 3 5 7 เป็นพลังขับเคลื่อนการพัฒนาพื้นที่ต้นแบบฯ ให้สามารถดำเนินงานได้อย่างมีประสิทธิภาพ และประสิทธิผล</w:t>
            </w:r>
          </w:p>
          <w:p w14:paraId="0AA0E3C0" w14:textId="49B76046" w:rsidR="00352DF8" w:rsidRDefault="00352DF8" w:rsidP="00352D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ED74" w14:textId="77777777" w:rsidR="00862D83" w:rsidRDefault="00862D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3719BED" w14:textId="1626F05C" w:rsidR="00572A0E" w:rsidRDefault="00572A0E"/>
    <w:tbl>
      <w:tblPr>
        <w:tblStyle w:val="a3"/>
        <w:tblW w:w="9747" w:type="dxa"/>
        <w:tblInd w:w="0" w:type="dxa"/>
        <w:tblLook w:val="04A0" w:firstRow="1" w:lastRow="0" w:firstColumn="1" w:lastColumn="0" w:noHBand="0" w:noVBand="1"/>
      </w:tblPr>
      <w:tblGrid>
        <w:gridCol w:w="675"/>
        <w:gridCol w:w="3828"/>
        <w:gridCol w:w="3685"/>
        <w:gridCol w:w="1559"/>
      </w:tblGrid>
      <w:tr w:rsidR="00352DF8" w14:paraId="1E07AEC9" w14:textId="77777777" w:rsidTr="00234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6201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8E70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42DF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312DE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52DF8" w14:paraId="5FD94527" w14:textId="77777777" w:rsidTr="00234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2139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5721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6777B81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0CA00FE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094F74D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DE01572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8A39367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65A99DB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CCD2C51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629FD63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3EA9043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8AD3740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82D7514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2F17082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37608CF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23CE862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5ABC2C1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195B4713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DC25906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3DE3312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E59DEA0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8BE9CF4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3982E29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02F957E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C86B7E5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749C414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3F3FEB8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27FAF4F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7755B11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4C336E32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6C1757E4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693BCF7" w14:textId="77777777" w:rsidR="00352DF8" w:rsidRDefault="00352DF8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57AE" w14:textId="3E1788FD" w:rsidR="006D0751" w:rsidRDefault="004C4212" w:rsidP="002C46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การแก้จน  ประเด็นเน้นย้ำ  มีการติดตามดูแลครัวเรือน ปี 2565-2566 อย่างต่อเนื่อง และบันทึกข้อมูลครัวเรือน และการให้ความช่วยเหลือ</w:t>
            </w:r>
            <w:r w:rsidR="001C0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TPMAP Logbook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ทุกครั้ง และหากพบครัวเรือนตกหล่น ขอให้ใช้กลไก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ศจพ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ดำเนินการให้ความช่วยเหลือทันที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5808CF32" w14:textId="27EF2887" w:rsidR="006D0751" w:rsidRDefault="004C4212" w:rsidP="002C46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การดำเนินงานกองทุนพัฒนาบทบาทสตรี ประเด็นเน้นย้ำ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ให้จังหวัดเบิกจ่าย</w:t>
            </w:r>
            <w:r w:rsidR="006D07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งบลงทุนตามแผนการดำเนินงาน</w:t>
            </w:r>
            <w:proofErr w:type="gramEnd"/>
            <w:r w:rsidR="001C0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และแผนการใช้จ่ายงบประมาณกองทุนพัฒนาบทบาทสตรี ประจำปีงบประมาณ พ.ศ. 2567 ไตรมาส 1 ภายในวันที่ </w:t>
            </w:r>
            <w:r w:rsidR="006D07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29 ธ.ค 66   </w:t>
            </w:r>
          </w:p>
          <w:p w14:paraId="674AD033" w14:textId="77777777" w:rsidR="006D0751" w:rsidRDefault="006D0751" w:rsidP="002C46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7.ผ้าไทยใส่ให้สนุก  ประเด็นเน้นย้ำ ให้จังหวัดเน้นย้ำกลุ่มเป้าหมายที่เข้าร่วมประกวดผ้าเตรียมความพร้อม และนำเสนอผลงาน ตลอดจนนำข้อเสนอแนะไปปรับปรุงพัฒนางานต่อไป   </w:t>
            </w:r>
          </w:p>
          <w:p w14:paraId="2B52630D" w14:textId="6315735F" w:rsidR="00352DF8" w:rsidRDefault="006D0751" w:rsidP="002C46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ประเด็นเน้นย้ำ สำรวจข้อมูลผู้ผลิต ผู้ประกอบการ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และศูนย์จำหน่ายผลิตภัณฑ์ชุมชน ให้มีความพร้อมในการเข้าร่วมโครงการ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Digital Wallet</w:t>
            </w:r>
          </w:p>
          <w:p w14:paraId="7CC5225F" w14:textId="42706507" w:rsidR="004C4212" w:rsidRDefault="006D0751" w:rsidP="002346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เศรษฐกิจฐานราก ประเด็นเน้นย้ำ             ให้ </w:t>
            </w:r>
            <w:proofErr w:type="spellStart"/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จ./</w:t>
            </w:r>
            <w:proofErr w:type="spellStart"/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อ.  เป็นหน่วยในการสนับสนุนการดำเนินงานแก่ท่านผู้ว่าราชการจังหวัด และนายอำเภอในการเป็น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Partnership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กับบริษัทประชารัฐทุกจังหวัด เพื่อยกระดับคุณภาพชีวิตของประชาชน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A421" w14:textId="77777777" w:rsidR="00352DF8" w:rsidRDefault="00352DF8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4605" w14:paraId="05ADBA1B" w14:textId="77777777" w:rsidTr="00234605">
        <w:tc>
          <w:tcPr>
            <w:tcW w:w="675" w:type="dxa"/>
            <w:hideMark/>
          </w:tcPr>
          <w:p w14:paraId="233EF3F5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828" w:type="dxa"/>
            <w:hideMark/>
          </w:tcPr>
          <w:p w14:paraId="4121D49F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hideMark/>
          </w:tcPr>
          <w:p w14:paraId="49E6B0B4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  <w:hideMark/>
          </w:tcPr>
          <w:p w14:paraId="3215B42C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34605" w14:paraId="0F395008" w14:textId="77777777" w:rsidTr="00234605">
        <w:tc>
          <w:tcPr>
            <w:tcW w:w="675" w:type="dxa"/>
          </w:tcPr>
          <w:p w14:paraId="74C9412C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7D62AFF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1E3C55C6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0BB35E4E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7B3593D9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175F0E7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34A7BE89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E9716D0" w14:textId="77777777" w:rsidR="00234605" w:rsidRDefault="00234605" w:rsidP="002C46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743F632" w14:textId="7B85091C" w:rsidR="00234605" w:rsidRDefault="00234605" w:rsidP="002346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10.กองทุนชุมชน ประเด็นเน้นย้ำ          ให้จังหวัดส่งเสริมการดำเนินงานกองทุนแม่ของแผ่นดิน ส่งเสริมการออม และการบริหารจัดการหนี้</w:t>
            </w:r>
          </w:p>
        </w:tc>
        <w:tc>
          <w:tcPr>
            <w:tcW w:w="1559" w:type="dxa"/>
          </w:tcPr>
          <w:p w14:paraId="4548A6F1" w14:textId="77777777" w:rsidR="00234605" w:rsidRDefault="00234605" w:rsidP="002C46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92A0A6F" w14:textId="6CDF1CBD" w:rsidR="00352DF8" w:rsidRPr="00234605" w:rsidRDefault="00352DF8">
      <w:pPr>
        <w:rPr>
          <w:rFonts w:ascii="TH SarabunIT๙" w:hAnsi="TH SarabunIT๙" w:cs="TH SarabunIT๙"/>
        </w:rPr>
      </w:pPr>
    </w:p>
    <w:p w14:paraId="465E6563" w14:textId="0556FFD6" w:rsidR="00352DF8" w:rsidRPr="00234605" w:rsidRDefault="00352DF8">
      <w:pPr>
        <w:rPr>
          <w:rFonts w:ascii="TH SarabunIT๙" w:hAnsi="TH SarabunIT๙" w:cs="TH SarabunIT๙"/>
        </w:rPr>
      </w:pPr>
    </w:p>
    <w:p w14:paraId="75A156E8" w14:textId="57823D42" w:rsidR="00234605" w:rsidRDefault="00234605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cs/>
        </w:rPr>
        <w:tab/>
      </w:r>
      <w:r w:rsidRPr="00234605"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33261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33261">
        <w:rPr>
          <w:rFonts w:ascii="TH SarabunIT๙" w:hAnsi="TH SarabunIT๙" w:cs="TH SarabunIT๙" w:hint="cs"/>
          <w:sz w:val="32"/>
          <w:szCs w:val="32"/>
          <w:cs/>
        </w:rPr>
        <w:t>กาญจนา   อยู่ศิลป์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14:paraId="4ED42534" w14:textId="1579ED60" w:rsidR="00234605" w:rsidRDefault="00234605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(นางกาญจนา   อยู่ศิลป์)</w:t>
      </w:r>
    </w:p>
    <w:p w14:paraId="22A712B6" w14:textId="169F30C9" w:rsidR="00234605" w:rsidRDefault="00234605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นักวิชาการพัฒนาชุมชนชำนาญการ</w:t>
      </w:r>
    </w:p>
    <w:p w14:paraId="741F4664" w14:textId="6EDC4D15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86080E" w14:textId="74EFCA70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362439" w14:textId="6E186A28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AD7D5D" w14:textId="4FAF23F0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028F26" w14:textId="363A59EE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85F6C8" w14:textId="1658FDEC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12011A" w14:textId="20C12F65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43ED5D" w14:textId="7EF5E10C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C78883" w14:textId="36CCECDF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7F456" w14:textId="3C557277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151660" w14:textId="05081DDF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6EA1F2" w14:textId="664781A6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45BB1C" w14:textId="6E27FA09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B01572" w14:textId="143378BB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AB47E5" w14:textId="66F1EB3D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DA7533" w14:textId="7CCF10E5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C82C8F" w14:textId="50623E18" w:rsidR="00F0424C" w:rsidRDefault="00F0424C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281198" w14:textId="4B37F2EC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6F2791" w14:textId="0F4DCBBB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8D878C" w14:textId="6E95CBB1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B42A3C" w14:textId="31C4E6B0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D2ABD3" w14:textId="5216BF34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B209E7" w14:textId="4232BEDB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D0AC87" w14:textId="73779021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85CA70" w14:textId="0778DC1B" w:rsidR="00FD0EB7" w:rsidRPr="00FD0EB7" w:rsidRDefault="00FD0EB7" w:rsidP="00FD0E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0EB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ภาพร่วมรับฟังการประชุมมอบนโยบายกรมการพัฒนาชุมชน</w:t>
      </w:r>
    </w:p>
    <w:p w14:paraId="42A09BB3" w14:textId="6BC1C8CD" w:rsidR="00FD0EB7" w:rsidRPr="00FD0EB7" w:rsidRDefault="00FD0EB7" w:rsidP="00FD0E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0E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6  ตุลาคม  2566</w:t>
      </w:r>
    </w:p>
    <w:p w14:paraId="04415CEF" w14:textId="41F3E678" w:rsidR="00FD0EB7" w:rsidRPr="00FD0EB7" w:rsidRDefault="00FD0EB7" w:rsidP="00FD0E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0EB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สำนักงานพัฒนาชุมชนอำเภอเมืองลำปาง</w:t>
      </w:r>
    </w:p>
    <w:p w14:paraId="6C7A5110" w14:textId="51CA35E5" w:rsidR="00FD0EB7" w:rsidRDefault="00FD0EB7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84E66A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0EB7">
        <w:rPr>
          <w:noProof/>
        </w:rPr>
        <w:drawing>
          <wp:anchor distT="0" distB="0" distL="114300" distR="114300" simplePos="0" relativeHeight="251660288" behindDoc="0" locked="0" layoutInCell="1" allowOverlap="1" wp14:anchorId="71C12D05" wp14:editId="41CD99B6">
            <wp:simplePos x="0" y="0"/>
            <wp:positionH relativeFrom="margin">
              <wp:posOffset>1589405</wp:posOffset>
            </wp:positionH>
            <wp:positionV relativeFrom="paragraph">
              <wp:posOffset>2404110</wp:posOffset>
            </wp:positionV>
            <wp:extent cx="2933700" cy="219978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B9F744" wp14:editId="1CE451C7">
            <wp:simplePos x="0" y="0"/>
            <wp:positionH relativeFrom="margin">
              <wp:posOffset>3105150</wp:posOffset>
            </wp:positionH>
            <wp:positionV relativeFrom="paragraph">
              <wp:posOffset>3810</wp:posOffset>
            </wp:positionV>
            <wp:extent cx="2895600" cy="2171219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B7">
        <w:rPr>
          <w:noProof/>
        </w:rPr>
        <w:drawing>
          <wp:anchor distT="0" distB="0" distL="114300" distR="114300" simplePos="0" relativeHeight="251659264" behindDoc="0" locked="0" layoutInCell="1" allowOverlap="1" wp14:anchorId="698F45B1" wp14:editId="5F90C16C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971800" cy="2115986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15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</w:p>
    <w:p w14:paraId="0AF2D40A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656571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CD34CE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AC1592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A433D5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1123C1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75788C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777F9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11CEAD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E36974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95964D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0F1ED4" w14:textId="05B9676F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5EE766" wp14:editId="34C1AEE5">
            <wp:extent cx="5731510" cy="383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025DF" wp14:editId="4D177770">
            <wp:extent cx="5731510" cy="741108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</w:p>
    <w:p w14:paraId="28FB35CF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595E1C" w14:textId="05027EFC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6CA7B9" w14:textId="4DFA5FBD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9D1687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0204D6" w14:textId="135D4043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3DD67E" w14:textId="77777777" w:rsidR="00377EEF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1B2EC" w14:textId="7B1897C0" w:rsidR="00FD0EB7" w:rsidRPr="00234605" w:rsidRDefault="00377EEF" w:rsidP="0023460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</w:p>
    <w:sectPr w:rsidR="00FD0EB7" w:rsidRPr="002346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D83"/>
    <w:rsid w:val="000741F5"/>
    <w:rsid w:val="001C0004"/>
    <w:rsid w:val="00234605"/>
    <w:rsid w:val="00352DF8"/>
    <w:rsid w:val="00377EEF"/>
    <w:rsid w:val="004C4212"/>
    <w:rsid w:val="00572A0E"/>
    <w:rsid w:val="006D0751"/>
    <w:rsid w:val="00705665"/>
    <w:rsid w:val="00862D83"/>
    <w:rsid w:val="008F0C2B"/>
    <w:rsid w:val="00E33261"/>
    <w:rsid w:val="00F0424C"/>
    <w:rsid w:val="00FD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67041"/>
  <w15:chartTrackingRefBased/>
  <w15:docId w15:val="{6E8A97F2-108E-421C-83FA-6A911FE8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D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D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2023-10-09T05:53:00Z</cp:lastPrinted>
  <dcterms:created xsi:type="dcterms:W3CDTF">2023-10-09T09:04:00Z</dcterms:created>
  <dcterms:modified xsi:type="dcterms:W3CDTF">2023-10-09T09:04:00Z</dcterms:modified>
</cp:coreProperties>
</file>